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0A8" w:rsidRPr="008E2044" w:rsidRDefault="006420A8" w:rsidP="00642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E20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:rsidR="006420A8" w:rsidRPr="008E2044" w:rsidRDefault="006420A8" w:rsidP="00642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E20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СЕРГИЕВО-ПОСАДСКОГО ГОРОДСКОГО ОКРУГА </w:t>
      </w:r>
    </w:p>
    <w:p w:rsidR="006420A8" w:rsidRPr="008E2044" w:rsidRDefault="006420A8" w:rsidP="00642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E204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МОСКОВСКОЙ ОБЛАСТИ</w:t>
      </w:r>
    </w:p>
    <w:p w:rsidR="006420A8" w:rsidRPr="008E2044" w:rsidRDefault="006420A8" w:rsidP="00642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2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№ 11»</w:t>
      </w:r>
    </w:p>
    <w:p w:rsidR="006420A8" w:rsidRPr="008E2044" w:rsidRDefault="006420A8" w:rsidP="00642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141301, Московская область, </w:t>
      </w:r>
      <w:proofErr w:type="spellStart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г.Сергиев</w:t>
      </w:r>
      <w:proofErr w:type="spellEnd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Посад, </w:t>
      </w:r>
      <w:proofErr w:type="spellStart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ул.Дружбы</w:t>
      </w:r>
      <w:proofErr w:type="spellEnd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, 5 «А»</w:t>
      </w:r>
    </w:p>
    <w:p w:rsidR="006420A8" w:rsidRPr="008E2044" w:rsidRDefault="006420A8" w:rsidP="00642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тел./факс 8(496) 542-05-29; </w:t>
      </w:r>
      <w:r w:rsidRPr="008E204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8E204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 </w:t>
      </w:r>
      <w:hyperlink r:id="rId4" w:history="1">
        <w:r w:rsidRPr="008E20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sepo</w:t>
        </w:r>
        <w:r w:rsidRPr="008E20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_</w:t>
        </w:r>
        <w:r w:rsidRPr="008E20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mbou</w:t>
        </w:r>
        <w:r w:rsidRPr="008E20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_11@</w:t>
        </w:r>
        <w:r w:rsidRPr="008E20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mosreg</w:t>
        </w:r>
        <w:r w:rsidRPr="008E20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8E204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6420A8" w:rsidRPr="008E2044" w:rsidRDefault="006420A8" w:rsidP="00642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структурные подразделения</w:t>
      </w:r>
    </w:p>
    <w:p w:rsidR="006420A8" w:rsidRPr="008E2044" w:rsidRDefault="006420A8" w:rsidP="00642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141343, Московская область, Сергиево-Посадский </w:t>
      </w:r>
      <w:proofErr w:type="spellStart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г.о</w:t>
      </w:r>
      <w:proofErr w:type="spellEnd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д.Самотовино</w:t>
      </w:r>
      <w:proofErr w:type="spellEnd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, д.59, тел. 541-71-60</w:t>
      </w:r>
    </w:p>
    <w:p w:rsidR="006420A8" w:rsidRPr="008E2044" w:rsidRDefault="006420A8" w:rsidP="00642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141343, Московская область, Сергиево-Посадский </w:t>
      </w:r>
      <w:proofErr w:type="spellStart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г.о</w:t>
      </w:r>
      <w:proofErr w:type="spellEnd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д.Самотовино</w:t>
      </w:r>
      <w:proofErr w:type="spellEnd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, д.51 (дошкольное отделение); тел. 541-74-80</w:t>
      </w:r>
    </w:p>
    <w:p w:rsidR="006420A8" w:rsidRPr="008E2044" w:rsidRDefault="006420A8" w:rsidP="00642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141367, Московская область, Сергиево-Посадский </w:t>
      </w:r>
      <w:proofErr w:type="spellStart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г.о</w:t>
      </w:r>
      <w:proofErr w:type="spellEnd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proofErr w:type="gramStart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пос.Загорские</w:t>
      </w:r>
      <w:proofErr w:type="spellEnd"/>
      <w:proofErr w:type="gramEnd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дали, д.9а,  тел. 548-35-48</w:t>
      </w:r>
    </w:p>
    <w:p w:rsidR="006420A8" w:rsidRPr="008E2044" w:rsidRDefault="006420A8" w:rsidP="00642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141301, Московская область, Сергиево-Посадский </w:t>
      </w:r>
      <w:proofErr w:type="spellStart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г.о</w:t>
      </w:r>
      <w:proofErr w:type="spellEnd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., </w:t>
      </w:r>
      <w:proofErr w:type="spellStart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г.Сергиев</w:t>
      </w:r>
      <w:proofErr w:type="spellEnd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Посад, </w:t>
      </w:r>
    </w:p>
    <w:p w:rsidR="006420A8" w:rsidRPr="008E2044" w:rsidRDefault="006420A8" w:rsidP="006420A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дошкольное </w:t>
      </w:r>
      <w:proofErr w:type="gramStart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отделение:  </w:t>
      </w:r>
      <w:proofErr w:type="spellStart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ул.Дружбы</w:t>
      </w:r>
      <w:proofErr w:type="spellEnd"/>
      <w:proofErr w:type="gramEnd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, д.10б,   тел. 542-03-73</w:t>
      </w:r>
    </w:p>
    <w:p w:rsidR="006420A8" w:rsidRPr="008E2044" w:rsidRDefault="006420A8" w:rsidP="006420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proofErr w:type="spellStart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Новоугличское</w:t>
      </w:r>
      <w:proofErr w:type="spellEnd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шоссе, д.72</w:t>
      </w:r>
      <w:proofErr w:type="gramStart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>,  тел.</w:t>
      </w:r>
      <w:proofErr w:type="gramEnd"/>
      <w:r w:rsidRPr="008E20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542-07-09</w:t>
      </w:r>
    </w:p>
    <w:p w:rsidR="006420A8" w:rsidRDefault="006420A8" w:rsidP="006420A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6420A8" w:rsidRDefault="006420A8" w:rsidP="006420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420A8" w:rsidRDefault="006420A8" w:rsidP="006420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420A8" w:rsidRDefault="006420A8" w:rsidP="006420A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Семинар музыкальных руководителей и воспитателей.</w:t>
      </w:r>
    </w:p>
    <w:p w:rsidR="006420A8" w:rsidRDefault="00F15BF1" w:rsidP="006420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6420A8" w:rsidRPr="006420A8">
        <w:rPr>
          <w:rFonts w:ascii="Times New Roman" w:hAnsi="Times New Roman" w:cs="Times New Roman"/>
          <w:b/>
          <w:sz w:val="40"/>
          <w:szCs w:val="40"/>
        </w:rPr>
        <w:t>Развитие творческих способностей детей средствами искусства</w:t>
      </w:r>
      <w:r w:rsidR="006420A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420A8" w:rsidRDefault="006420A8" w:rsidP="006420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20A8" w:rsidRDefault="006420A8" w:rsidP="006420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20A8" w:rsidRDefault="006420A8" w:rsidP="006420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20A8" w:rsidRDefault="006420A8" w:rsidP="006420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20A8" w:rsidRDefault="006420A8" w:rsidP="006420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20A8" w:rsidRDefault="006420A8" w:rsidP="006420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20A8" w:rsidRDefault="006420A8" w:rsidP="006420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20A8" w:rsidRDefault="006420A8" w:rsidP="006420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420A8" w:rsidRDefault="006420A8" w:rsidP="006420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подготовила воспитатель высшей квалификационной категории </w:t>
      </w:r>
    </w:p>
    <w:p w:rsidR="00F15BF1" w:rsidRDefault="00F15BF1" w:rsidP="006420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Елена Валентиновна</w:t>
      </w:r>
    </w:p>
    <w:p w:rsidR="00F15BF1" w:rsidRDefault="00F15BF1" w:rsidP="006420A8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 2021 год</w:t>
      </w:r>
    </w:p>
    <w:p w:rsidR="006420A8" w:rsidRDefault="006420A8" w:rsidP="00F15B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420A8" w:rsidRP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sz w:val="28"/>
          <w:szCs w:val="28"/>
        </w:rPr>
        <w:lastRenderedPageBreak/>
        <w:t>Детство - самый важный этап в жизни человека.</w:t>
      </w:r>
    </w:p>
    <w:p w:rsidR="006420A8" w:rsidRP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sz w:val="28"/>
          <w:szCs w:val="28"/>
        </w:rPr>
        <w:t xml:space="preserve"> Он должен быть заполнен радостью открытия мира. </w:t>
      </w:r>
    </w:p>
    <w:p w:rsidR="006420A8" w:rsidRP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sz w:val="28"/>
          <w:szCs w:val="28"/>
        </w:rPr>
        <w:t xml:space="preserve">Именно дошкольный возраст имеет богатейшие возможности для развития творческих способностей. </w:t>
      </w:r>
    </w:p>
    <w:p w:rsidR="006420A8" w:rsidRP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sz w:val="28"/>
          <w:szCs w:val="28"/>
        </w:rPr>
        <w:t>И мы, взрослые, поощряя любознательность, сообщая детям знания, вовлекая их в различные виды деятельности, способствуем расширению детского опыта и накоплению знаний, что является необходимой предпосылкой для творческой деятельности.</w:t>
      </w:r>
    </w:p>
    <w:p w:rsidR="006420A8" w:rsidRP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sz w:val="28"/>
          <w:szCs w:val="28"/>
        </w:rPr>
        <w:t>Волшебный мир театра дает детям возможность преодолеть стереотипы мышления, различные комплексы и пробудить их индивидуальные творческие способности: актерские, музыкальные, танцевальные, поэтические, живописные и т.д.</w:t>
      </w:r>
    </w:p>
    <w:p w:rsidR="006420A8" w:rsidRP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sz w:val="28"/>
          <w:szCs w:val="28"/>
        </w:rPr>
        <w:t xml:space="preserve">Предметно-игровая среда дошкольного учреждения – исключительно важный компонент, способствующий развитию ребенка. </w:t>
      </w:r>
    </w:p>
    <w:p w:rsid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sz w:val="28"/>
          <w:szCs w:val="28"/>
        </w:rPr>
        <w:t xml:space="preserve">Для успешного музыкально-театрального развития в предметно-пространственной среде группы воспитатель оформляет музыкально – театральную зону для совместной и самостоятельной деятельности детей. </w:t>
      </w:r>
    </w:p>
    <w:p w:rsidR="006420A8" w:rsidRP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sz w:val="28"/>
          <w:szCs w:val="28"/>
        </w:rPr>
        <w:t>Содержание музыкальной развивающей среды должно ориентироваться на ведущий вид деятельности дошкольников, системно усложняться по возрастам, носить проблемный характер. Все это позволяет детям, действуя со знакомыми и мало знакомыми предметами, размышлять, думать, сравнивать, моделировать и решать проблемные ситуации, творить.</w:t>
      </w:r>
    </w:p>
    <w:p w:rsid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b/>
          <w:bCs/>
          <w:sz w:val="28"/>
          <w:szCs w:val="28"/>
        </w:rPr>
        <w:t>Театрализованная деятельность</w:t>
      </w:r>
      <w:r w:rsidRPr="006420A8">
        <w:rPr>
          <w:rFonts w:ascii="Times New Roman" w:hAnsi="Times New Roman" w:cs="Times New Roman"/>
          <w:sz w:val="28"/>
          <w:szCs w:val="28"/>
        </w:rPr>
        <w:t> — это самый распространенный вид детского творчества. Она близка и понятна ребенку, глубоко лежит в его природе и находит свое отражение стихийно, потому что связана с игрой. Всякую свою выдумку, впечатление из окружающей жизни ребенку хочется воплотить в живые образы и действия. Входя в образ, он играет любые роли, стараясь подражать тому, что видел и что его заинтересовало, и получая огромное эмоциональное наслаждение.</w:t>
      </w:r>
    </w:p>
    <w:p w:rsidR="006420A8" w:rsidRP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sz w:val="28"/>
          <w:szCs w:val="28"/>
        </w:rPr>
        <w:lastRenderedPageBreak/>
        <w:t>Театрализованные игры и спектакли позволяют ребятам с большим интересом и легкостью погружаться в мир фантазии, учат замечать и оценивать свои и чужие промахи. Дети становятся более раскрепощенными, общительными; они учатся четко формулировать свои мысли и излагать их публично, тоньше чувствовать и познавать окружающий мир.</w:t>
      </w:r>
    </w:p>
    <w:p w:rsidR="006420A8" w:rsidRP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sz w:val="28"/>
          <w:szCs w:val="28"/>
        </w:rPr>
        <w:t>Занятия театральной деятельностью должны предоставить детям возможность не только изучать и познавать окружающий мир через постижение сказок, но жить в гармонии с ним, получать удовлетворение от занятий, разнообразия деятельности, успешного выполнения задания.</w:t>
      </w:r>
    </w:p>
    <w:p w:rsidR="006420A8" w:rsidRP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sz w:val="28"/>
          <w:szCs w:val="28"/>
        </w:rPr>
        <w:t>Театрализованная постановка в детском саду способствуют нравственному воспитанию дошкольников. Ведь каждое представление основывается на определенном литературном произведении или сказке, которое несет духовно-нравственную составляющую.</w:t>
      </w:r>
    </w:p>
    <w:p w:rsidR="006420A8" w:rsidRP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sz w:val="28"/>
          <w:szCs w:val="28"/>
        </w:rPr>
        <w:t>Через эмоциональное восприятие, ребенок постигает такие важные понятия как дружба, честность, смелость, предательство, добро, зло и т.д.</w:t>
      </w:r>
    </w:p>
    <w:p w:rsidR="006420A8" w:rsidRP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sz w:val="28"/>
          <w:szCs w:val="28"/>
        </w:rPr>
        <w:t>Театрализованная сказка в детском саду помогает ребенку преодолеть робость и застенчивость. Постепенно малыш приобретет уверенность в своих силах, и его самооценка неуклонно растет.</w:t>
      </w:r>
    </w:p>
    <w:p w:rsid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sz w:val="28"/>
          <w:szCs w:val="28"/>
        </w:rPr>
        <w:t>Театр для детей – это веселье и множество позитивных эмоций. А так как театрализованная деятельность неразрывно связана с музыкой и танцами – это еще больше усиливает детские впечатления и делает игру еще более привлекательной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sz w:val="28"/>
          <w:szCs w:val="28"/>
        </w:rPr>
        <w:t>Театрализованная деятельность в детских садах учит детей видеть красоту окружающего мира. Кроме того, детский театр вызывает интерес у малышей к своей культуре, театру и литературе. А в ходе театрализованной игры, происходит постепенное раскрепощение ребенка, которое помогает развить творческую активность и умение импровизации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20A8">
        <w:rPr>
          <w:rFonts w:ascii="Times New Roman" w:hAnsi="Times New Roman" w:cs="Times New Roman"/>
          <w:b/>
          <w:bCs/>
          <w:sz w:val="28"/>
          <w:szCs w:val="28"/>
        </w:rPr>
        <w:t>Театры у нас разные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420A8" w:rsidRP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0A8">
        <w:rPr>
          <w:rFonts w:ascii="Times New Roman" w:hAnsi="Times New Roman" w:cs="Times New Roman"/>
          <w:sz w:val="28"/>
          <w:szCs w:val="28"/>
        </w:rPr>
        <w:lastRenderedPageBreak/>
        <w:t>Театрализованная деятельность позволяет решать многие педагогические задачи, касающиеся формированию выразительности речи, интеллектуального и художественно – эстетического воспитания. Она также является источником развития чувств, переживаний и эмоциональных открытий ребенка, приобщает его к духовному богатству. Произведения искусства заставляют волноваться, сопереживать персонажам и событиям и в процессе этого сопереживания создаются определенные отношениями моральные оценки, просто сообщаемые и усваиваемые</w:t>
      </w:r>
    </w:p>
    <w:p w:rsidR="006420A8" w:rsidRPr="006420A8" w:rsidRDefault="006420A8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B6F" w:rsidRPr="006420A8" w:rsidRDefault="003F0B6F" w:rsidP="006420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F0B6F" w:rsidRPr="006420A8" w:rsidSect="006420A8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A8"/>
    <w:rsid w:val="003F0B6F"/>
    <w:rsid w:val="006420A8"/>
    <w:rsid w:val="00A07250"/>
    <w:rsid w:val="00F1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DA9B"/>
  <w15:chartTrackingRefBased/>
  <w15:docId w15:val="{928FA92F-430B-4F90-816C-872E9FFC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po_mbou_11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 </cp:lastModifiedBy>
  <cp:revision>2</cp:revision>
  <dcterms:created xsi:type="dcterms:W3CDTF">2024-09-09T11:25:00Z</dcterms:created>
  <dcterms:modified xsi:type="dcterms:W3CDTF">2024-09-09T11:40:00Z</dcterms:modified>
</cp:coreProperties>
</file>